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51E3D" w14:textId="77777777" w:rsidR="000300A6" w:rsidRPr="00212AB8" w:rsidRDefault="00783E74" w:rsidP="002E2530">
      <w:pPr>
        <w:spacing w:after="0" w:line="240" w:lineRule="auto"/>
        <w:rPr>
          <w:b/>
          <w:sz w:val="40"/>
        </w:rPr>
      </w:pPr>
      <w:r w:rsidRPr="00212AB8">
        <w:rPr>
          <w:b/>
          <w:sz w:val="40"/>
        </w:rPr>
        <w:t>Comment utiliser la recherche avancée dans GARI?</w:t>
      </w:r>
    </w:p>
    <w:p w14:paraId="23C5F203" w14:textId="77777777" w:rsidR="00783E74" w:rsidRDefault="00783E74" w:rsidP="002E2530">
      <w:pPr>
        <w:pStyle w:val="NoSpacing"/>
      </w:pPr>
    </w:p>
    <w:p w14:paraId="1161D01F" w14:textId="77777777" w:rsidR="00212AB8" w:rsidRDefault="00C9622F" w:rsidP="002E25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CA"/>
        </w:rPr>
        <w:drawing>
          <wp:inline distT="0" distB="0" distL="0" distR="0" wp14:anchorId="54E2DA6D" wp14:editId="5CC493BB">
            <wp:extent cx="3067173" cy="1462806"/>
            <wp:effectExtent l="0" t="0" r="0" b="4445"/>
            <wp:docPr id="4" name="Image 4" descr="Image de l'étape 1. Sélectionnez Téléphone et Forme et type de téléphone." title="Recherche avancée G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" t="3460" r="1464"/>
                    <a:stretch/>
                  </pic:blipFill>
                  <pic:spPr bwMode="auto">
                    <a:xfrm>
                      <a:off x="0" y="0"/>
                      <a:ext cx="3069481" cy="1463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A2E25" w14:textId="77777777" w:rsidR="00212AB8" w:rsidRPr="00212AB8" w:rsidRDefault="00212AB8" w:rsidP="002E253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</w:rPr>
      </w:pPr>
    </w:p>
    <w:p w14:paraId="7BE22D7C" w14:textId="7079E7B0" w:rsidR="00783E74" w:rsidRPr="00212AB8" w:rsidRDefault="00783E74" w:rsidP="002E253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C1C1C"/>
          <w:sz w:val="21"/>
          <w:szCs w:val="21"/>
        </w:rPr>
      </w:pPr>
      <w:r w:rsidRPr="00212AB8">
        <w:rPr>
          <w:rFonts w:ascii="Open Sans" w:hAnsi="Open Sans" w:cs="Open Sans"/>
          <w:b/>
        </w:rPr>
        <w:t>Étape</w:t>
      </w:r>
      <w:r w:rsidR="002E2530" w:rsidRPr="00212AB8">
        <w:rPr>
          <w:rFonts w:ascii="Open Sans" w:hAnsi="Open Sans" w:cs="Open Sans"/>
          <w:b/>
        </w:rPr>
        <w:t> </w:t>
      </w:r>
      <w:r w:rsidRPr="00212AB8">
        <w:rPr>
          <w:rFonts w:ascii="Open Sans" w:hAnsi="Open Sans" w:cs="Open Sans"/>
          <w:b/>
        </w:rPr>
        <w:t>1</w:t>
      </w:r>
      <w:r w:rsidR="002E2530" w:rsidRPr="00212AB8">
        <w:rPr>
          <w:rFonts w:ascii="Open Sans" w:hAnsi="Open Sans" w:cs="Open Sans"/>
          <w:b/>
        </w:rPr>
        <w:t> </w:t>
      </w:r>
      <w:r w:rsidRPr="00212AB8">
        <w:rPr>
          <w:rFonts w:ascii="Open Sans" w:hAnsi="Open Sans" w:cs="Open Sans"/>
          <w:b/>
        </w:rPr>
        <w:t>:</w:t>
      </w:r>
    </w:p>
    <w:p w14:paraId="2EF7EA6E" w14:textId="77777777" w:rsidR="00783E74" w:rsidRPr="00212AB8" w:rsidRDefault="00783E74" w:rsidP="002E2530">
      <w:pPr>
        <w:pStyle w:val="NoSpacing"/>
        <w:ind w:left="714"/>
        <w:rPr>
          <w:rFonts w:ascii="Open Sans" w:hAnsi="Open Sans" w:cs="Open Sans"/>
        </w:rPr>
      </w:pPr>
      <w:r w:rsidRPr="00212AB8">
        <w:rPr>
          <w:rFonts w:ascii="Open Sans" w:hAnsi="Open Sans" w:cs="Open Sans"/>
        </w:rPr>
        <w:t xml:space="preserve">Dans la section </w:t>
      </w:r>
      <w:r w:rsidRPr="00212AB8">
        <w:rPr>
          <w:rFonts w:ascii="Open Sans" w:hAnsi="Open Sans" w:cs="Open Sans"/>
          <w:b/>
          <w:bCs/>
        </w:rPr>
        <w:t>Quel type d’appareil cherchez-vous?</w:t>
      </w:r>
      <w:r w:rsidRPr="00212AB8">
        <w:rPr>
          <w:rFonts w:ascii="Open Sans" w:hAnsi="Open Sans" w:cs="Open Sans"/>
        </w:rPr>
        <w:t xml:space="preserve">, sélectionnez </w:t>
      </w:r>
      <w:r w:rsidR="002E2530" w:rsidRPr="00212AB8">
        <w:rPr>
          <w:rFonts w:ascii="Open Sans" w:hAnsi="Open Sans" w:cs="Open Sans"/>
          <w:b/>
          <w:bCs/>
        </w:rPr>
        <w:t>T</w:t>
      </w:r>
      <w:r w:rsidRPr="00212AB8">
        <w:rPr>
          <w:rFonts w:ascii="Open Sans" w:hAnsi="Open Sans" w:cs="Open Sans"/>
          <w:b/>
          <w:bCs/>
        </w:rPr>
        <w:t>éléphone</w:t>
      </w:r>
      <w:r w:rsidRPr="00212AB8">
        <w:rPr>
          <w:rFonts w:ascii="Open Sans" w:hAnsi="Open Sans" w:cs="Open Sans"/>
        </w:rPr>
        <w:t>.</w:t>
      </w:r>
    </w:p>
    <w:p w14:paraId="77E94584" w14:textId="77777777" w:rsidR="00783E74" w:rsidRPr="00212AB8" w:rsidRDefault="00783E74" w:rsidP="002E2530">
      <w:pPr>
        <w:pStyle w:val="NoSpacing"/>
        <w:rPr>
          <w:rFonts w:ascii="Open Sans" w:hAnsi="Open Sans" w:cs="Open Sans"/>
        </w:rPr>
      </w:pPr>
    </w:p>
    <w:p w14:paraId="4B1CC4B3" w14:textId="0BF7B8DC" w:rsidR="00783E74" w:rsidRPr="00212AB8" w:rsidRDefault="00783E74" w:rsidP="002E2530">
      <w:pPr>
        <w:pStyle w:val="NoSpacing"/>
        <w:shd w:val="clear" w:color="auto" w:fill="FFFFFF"/>
        <w:ind w:left="720"/>
        <w:rPr>
          <w:rFonts w:ascii="Open Sans" w:hAnsi="Open Sans" w:cs="Open Sans"/>
          <w:b/>
          <w:bCs/>
          <w:color w:val="1C1C1C"/>
          <w:sz w:val="21"/>
          <w:szCs w:val="21"/>
        </w:rPr>
      </w:pPr>
      <w:r w:rsidRPr="00212AB8">
        <w:rPr>
          <w:rFonts w:ascii="Open Sans" w:hAnsi="Open Sans" w:cs="Open Sans"/>
        </w:rPr>
        <w:t xml:space="preserve">Dans la section </w:t>
      </w:r>
      <w:r w:rsidRPr="00212AB8">
        <w:rPr>
          <w:rFonts w:ascii="Open Sans" w:hAnsi="Open Sans" w:cs="Open Sans"/>
          <w:b/>
          <w:bCs/>
        </w:rPr>
        <w:t>Forme et type de téléphone</w:t>
      </w:r>
      <w:r w:rsidRPr="00212AB8">
        <w:rPr>
          <w:rFonts w:ascii="Open Sans" w:hAnsi="Open Sans" w:cs="Open Sans"/>
        </w:rPr>
        <w:t>, sélectionnez la forme et le type de téléphone à inclure dans la recherche. Si vous n</w:t>
      </w:r>
      <w:r w:rsidR="002E2530" w:rsidRPr="00212AB8">
        <w:rPr>
          <w:rFonts w:ascii="Open Sans" w:hAnsi="Open Sans" w:cs="Open Sans"/>
        </w:rPr>
        <w:t>’</w:t>
      </w:r>
      <w:r w:rsidRPr="00212AB8">
        <w:rPr>
          <w:rFonts w:ascii="Open Sans" w:hAnsi="Open Sans" w:cs="Open Sans"/>
        </w:rPr>
        <w:t xml:space="preserve">avez pas de préférence en ce qui a trait à la forme et au type, passez à la prochaine </w:t>
      </w:r>
      <w:r w:rsidR="002E2530" w:rsidRPr="00212AB8">
        <w:rPr>
          <w:rFonts w:ascii="Open Sans" w:hAnsi="Open Sans" w:cs="Open Sans"/>
        </w:rPr>
        <w:t>section</w:t>
      </w:r>
      <w:r w:rsidRPr="00212AB8">
        <w:rPr>
          <w:rFonts w:ascii="Open Sans" w:hAnsi="Open Sans" w:cs="Open Sans"/>
        </w:rPr>
        <w:t>.</w:t>
      </w:r>
    </w:p>
    <w:p w14:paraId="29B2E8A9" w14:textId="77777777" w:rsidR="00783E74" w:rsidRPr="00212AB8" w:rsidRDefault="00783E74" w:rsidP="002E2530">
      <w:pPr>
        <w:pStyle w:val="NoSpacing"/>
        <w:rPr>
          <w:rFonts w:ascii="Open Sans" w:hAnsi="Open Sans" w:cs="Open Sans"/>
        </w:rPr>
      </w:pPr>
    </w:p>
    <w:p w14:paraId="748907CC" w14:textId="77777777" w:rsidR="00212AB8" w:rsidRPr="00212AB8" w:rsidRDefault="00212AB8" w:rsidP="002E2530">
      <w:pPr>
        <w:pStyle w:val="NoSpacing"/>
        <w:rPr>
          <w:rFonts w:ascii="Open Sans" w:hAnsi="Open Sans" w:cs="Open Sans"/>
        </w:rPr>
      </w:pPr>
    </w:p>
    <w:p w14:paraId="3D074F07" w14:textId="77777777" w:rsidR="00212AB8" w:rsidRPr="00212AB8" w:rsidRDefault="00C9622F" w:rsidP="002E253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</w:rPr>
      </w:pPr>
      <w:r w:rsidRPr="00212AB8">
        <w:rPr>
          <w:rFonts w:ascii="Open Sans" w:hAnsi="Open Sans" w:cs="Open Sans"/>
          <w:b/>
          <w:noProof/>
          <w:lang w:val="en-CA"/>
        </w:rPr>
        <w:drawing>
          <wp:inline distT="0" distB="0" distL="0" distR="0" wp14:anchorId="47FD0C74" wp14:editId="08D8EE72">
            <wp:extent cx="3051277" cy="1437005"/>
            <wp:effectExtent l="0" t="0" r="0" b="0"/>
            <wp:docPr id="5" name="Image 5" descr="Image de l'étape 2. Sélectionnez le fabricant qui vous intéresse." title="Recherche avancée G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" r="2138"/>
                    <a:stretch/>
                  </pic:blipFill>
                  <pic:spPr bwMode="auto">
                    <a:xfrm>
                      <a:off x="0" y="0"/>
                      <a:ext cx="3053360" cy="1437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FFC364" w14:textId="3CA8AF26" w:rsidR="00212AB8" w:rsidRPr="00212AB8" w:rsidRDefault="00212AB8" w:rsidP="00242648">
      <w:pPr>
        <w:pStyle w:val="NoSpacing"/>
      </w:pPr>
    </w:p>
    <w:p w14:paraId="6BB6DE82" w14:textId="2E540C23" w:rsidR="00212AB8" w:rsidRPr="00212AB8" w:rsidRDefault="00212AB8" w:rsidP="002E253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</w:rPr>
      </w:pPr>
      <w:r w:rsidRPr="00212AB8">
        <w:rPr>
          <w:rFonts w:ascii="Open Sans" w:hAnsi="Open Sans" w:cs="Open Sans"/>
          <w:noProof/>
          <w:lang w:val="en-CA"/>
        </w:rPr>
        <w:drawing>
          <wp:inline distT="0" distB="0" distL="0" distR="0" wp14:anchorId="5A8EFA6B" wp14:editId="79726DDE">
            <wp:extent cx="3028315" cy="492760"/>
            <wp:effectExtent l="0" t="0" r="635" b="2540"/>
            <wp:docPr id="1" name="Image 6" descr="Image de l'étape 2 (suite). Sélectionnez la région de recherche." title="Recherche avancée G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" t="6234" r="1626"/>
                    <a:stretch/>
                  </pic:blipFill>
                  <pic:spPr bwMode="auto">
                    <a:xfrm>
                      <a:off x="0" y="0"/>
                      <a:ext cx="3028315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BC0B0" w14:textId="77777777" w:rsidR="00212AB8" w:rsidRPr="00212AB8" w:rsidRDefault="00212AB8" w:rsidP="002E253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</w:rPr>
      </w:pPr>
    </w:p>
    <w:p w14:paraId="256C1C2C" w14:textId="77777777" w:rsidR="00212AB8" w:rsidRPr="00212AB8" w:rsidRDefault="00212AB8" w:rsidP="002E253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</w:rPr>
      </w:pPr>
    </w:p>
    <w:p w14:paraId="4F9468DF" w14:textId="5C6FA452" w:rsidR="00783E74" w:rsidRPr="00212AB8" w:rsidRDefault="00783E74" w:rsidP="002E253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1C1C1C"/>
          <w:sz w:val="21"/>
          <w:szCs w:val="21"/>
        </w:rPr>
      </w:pPr>
      <w:r w:rsidRPr="00212AB8">
        <w:rPr>
          <w:rFonts w:ascii="Open Sans" w:hAnsi="Open Sans" w:cs="Open Sans"/>
          <w:b/>
        </w:rPr>
        <w:t>Étape</w:t>
      </w:r>
      <w:r w:rsidR="002E2530" w:rsidRPr="00212AB8">
        <w:rPr>
          <w:rFonts w:ascii="Open Sans" w:hAnsi="Open Sans" w:cs="Open Sans"/>
          <w:b/>
        </w:rPr>
        <w:t> </w:t>
      </w:r>
      <w:r w:rsidRPr="00212AB8">
        <w:rPr>
          <w:rFonts w:ascii="Open Sans" w:hAnsi="Open Sans" w:cs="Open Sans"/>
          <w:b/>
        </w:rPr>
        <w:t>2</w:t>
      </w:r>
      <w:r w:rsidR="002E2530" w:rsidRPr="00212AB8">
        <w:rPr>
          <w:rFonts w:ascii="Open Sans" w:hAnsi="Open Sans" w:cs="Open Sans"/>
          <w:b/>
        </w:rPr>
        <w:t> </w:t>
      </w:r>
      <w:r w:rsidRPr="00212AB8">
        <w:rPr>
          <w:rFonts w:ascii="Open Sans" w:hAnsi="Open Sans" w:cs="Open Sans"/>
          <w:b/>
        </w:rPr>
        <w:t>:</w:t>
      </w:r>
    </w:p>
    <w:p w14:paraId="0B8805D0" w14:textId="523F1512" w:rsidR="00783E74" w:rsidRPr="00212AB8" w:rsidRDefault="00783E74" w:rsidP="00212AB8">
      <w:pPr>
        <w:pStyle w:val="NoSpacing"/>
        <w:ind w:left="720"/>
        <w:rPr>
          <w:rFonts w:ascii="Open Sans" w:hAnsi="Open Sans" w:cs="Open Sans"/>
        </w:rPr>
      </w:pPr>
      <w:r w:rsidRPr="00212AB8">
        <w:rPr>
          <w:rFonts w:ascii="Open Sans" w:hAnsi="Open Sans" w:cs="Open Sans"/>
        </w:rPr>
        <w:t xml:space="preserve">Dans la section </w:t>
      </w:r>
      <w:r w:rsidR="002E2530" w:rsidRPr="00212AB8">
        <w:rPr>
          <w:rFonts w:ascii="Open Sans" w:hAnsi="Open Sans" w:cs="Open Sans"/>
          <w:b/>
          <w:bCs/>
        </w:rPr>
        <w:t>F</w:t>
      </w:r>
      <w:r w:rsidRPr="00212AB8">
        <w:rPr>
          <w:rFonts w:ascii="Open Sans" w:hAnsi="Open Sans" w:cs="Open Sans"/>
          <w:b/>
          <w:bCs/>
        </w:rPr>
        <w:t>abricants</w:t>
      </w:r>
      <w:r w:rsidRPr="00212AB8">
        <w:rPr>
          <w:rFonts w:ascii="Open Sans" w:hAnsi="Open Sans" w:cs="Open Sans"/>
        </w:rPr>
        <w:t xml:space="preserve">, </w:t>
      </w:r>
      <w:r w:rsidR="002E2530" w:rsidRPr="00212AB8">
        <w:rPr>
          <w:rFonts w:ascii="Open Sans" w:hAnsi="Open Sans" w:cs="Open Sans"/>
        </w:rPr>
        <w:t>cochez</w:t>
      </w:r>
      <w:r w:rsidRPr="00212AB8">
        <w:rPr>
          <w:rFonts w:ascii="Open Sans" w:hAnsi="Open Sans" w:cs="Open Sans"/>
        </w:rPr>
        <w:t xml:space="preserve"> le </w:t>
      </w:r>
      <w:r w:rsidR="002E2530" w:rsidRPr="00212AB8">
        <w:rPr>
          <w:rFonts w:ascii="Open Sans" w:hAnsi="Open Sans" w:cs="Open Sans"/>
        </w:rPr>
        <w:t>ou l</w:t>
      </w:r>
      <w:r w:rsidRPr="00212AB8">
        <w:rPr>
          <w:rFonts w:ascii="Open Sans" w:hAnsi="Open Sans" w:cs="Open Sans"/>
        </w:rPr>
        <w:t>es fabricants sur lesquels vous aimeriez obtenir de l’information. Cette section permet de limiter la recherche à un ou à quelques fabricants. Si vous n</w:t>
      </w:r>
      <w:r w:rsidR="002E2530" w:rsidRPr="00212AB8">
        <w:rPr>
          <w:rFonts w:ascii="Open Sans" w:hAnsi="Open Sans" w:cs="Open Sans"/>
        </w:rPr>
        <w:t>’</w:t>
      </w:r>
      <w:r w:rsidRPr="00212AB8">
        <w:rPr>
          <w:rFonts w:ascii="Open Sans" w:hAnsi="Open Sans" w:cs="Open Sans"/>
        </w:rPr>
        <w:t xml:space="preserve">avez pas de préférence en ce qui a trait </w:t>
      </w:r>
      <w:r w:rsidR="002E2530" w:rsidRPr="00212AB8">
        <w:rPr>
          <w:rFonts w:ascii="Open Sans" w:hAnsi="Open Sans" w:cs="Open Sans"/>
        </w:rPr>
        <w:t>aux fabricants</w:t>
      </w:r>
      <w:r w:rsidR="00212AB8" w:rsidRPr="00212AB8">
        <w:rPr>
          <w:rFonts w:ascii="Open Sans" w:hAnsi="Open Sans" w:cs="Open Sans"/>
        </w:rPr>
        <w:t>, passez à la prochaine section.</w:t>
      </w:r>
    </w:p>
    <w:p w14:paraId="7C53A505" w14:textId="77777777" w:rsidR="00783E74" w:rsidRPr="00212AB8" w:rsidRDefault="00783E74" w:rsidP="002E2530">
      <w:pPr>
        <w:pStyle w:val="NoSpacing"/>
        <w:rPr>
          <w:rFonts w:ascii="Open Sans" w:hAnsi="Open Sans" w:cs="Open Sans"/>
        </w:rPr>
      </w:pPr>
    </w:p>
    <w:p w14:paraId="738858DF" w14:textId="416D03E7" w:rsidR="00783E74" w:rsidRPr="00212AB8" w:rsidRDefault="00783E74" w:rsidP="00212AB8">
      <w:pPr>
        <w:pStyle w:val="NoSpacing"/>
        <w:ind w:left="720"/>
        <w:rPr>
          <w:rFonts w:ascii="Open Sans" w:hAnsi="Open Sans" w:cs="Open Sans"/>
        </w:rPr>
      </w:pPr>
      <w:r w:rsidRPr="00212AB8">
        <w:rPr>
          <w:rFonts w:ascii="Open Sans" w:hAnsi="Open Sans" w:cs="Open Sans"/>
        </w:rPr>
        <w:t xml:space="preserve">Dans la section </w:t>
      </w:r>
      <w:r w:rsidRPr="00212AB8">
        <w:rPr>
          <w:rFonts w:ascii="Open Sans" w:hAnsi="Open Sans" w:cs="Open Sans"/>
          <w:b/>
          <w:bCs/>
        </w:rPr>
        <w:t>Région</w:t>
      </w:r>
      <w:r w:rsidRPr="00212AB8">
        <w:rPr>
          <w:rFonts w:ascii="Open Sans" w:hAnsi="Open Sans" w:cs="Open Sans"/>
        </w:rPr>
        <w:t xml:space="preserve">, sélectionnez </w:t>
      </w:r>
      <w:r w:rsidRPr="00212AB8">
        <w:rPr>
          <w:rFonts w:ascii="Open Sans" w:hAnsi="Open Sans" w:cs="Open Sans"/>
          <w:b/>
          <w:bCs/>
        </w:rPr>
        <w:t>Amérique du Nord</w:t>
      </w:r>
      <w:r w:rsidRPr="00212AB8">
        <w:rPr>
          <w:rFonts w:ascii="Open Sans" w:hAnsi="Open Sans" w:cs="Open Sans"/>
        </w:rPr>
        <w:t xml:space="preserve"> (</w:t>
      </w:r>
      <w:r w:rsidRPr="00212AB8">
        <w:rPr>
          <w:rFonts w:ascii="Open Sans" w:hAnsi="Open Sans" w:cs="Open Sans"/>
          <w:b/>
          <w:bCs/>
        </w:rPr>
        <w:t>North America</w:t>
      </w:r>
      <w:r w:rsidRPr="00212AB8">
        <w:rPr>
          <w:rFonts w:ascii="Open Sans" w:hAnsi="Open Sans" w:cs="Open Sans"/>
        </w:rPr>
        <w:t>) pour vous assurer que l’appareil est disponible.</w:t>
      </w:r>
    </w:p>
    <w:p w14:paraId="50C64DDC" w14:textId="77777777" w:rsidR="002E2530" w:rsidRPr="00212AB8" w:rsidRDefault="002E2530" w:rsidP="002E2530">
      <w:pPr>
        <w:pStyle w:val="NoSpacing"/>
        <w:rPr>
          <w:rFonts w:ascii="Open Sans" w:hAnsi="Open Sans" w:cs="Open Sans"/>
        </w:rPr>
      </w:pPr>
    </w:p>
    <w:p w14:paraId="70845190" w14:textId="47490907" w:rsidR="00242648" w:rsidRDefault="002E2530" w:rsidP="00242648">
      <w:pPr>
        <w:pStyle w:val="NoSpacing"/>
        <w:rPr>
          <w:rFonts w:ascii="Open Sans" w:hAnsi="Open Sans" w:cs="Open Sans"/>
        </w:rPr>
      </w:pPr>
      <w:r w:rsidRPr="00212AB8">
        <w:rPr>
          <w:rFonts w:ascii="Open Sans" w:hAnsi="Open Sans" w:cs="Open Sans"/>
          <w:b/>
          <w:bCs/>
          <w:noProof/>
          <w:color w:val="1C1C1C"/>
          <w:szCs w:val="21"/>
          <w:lang w:val="en-CA"/>
        </w:rPr>
        <w:lastRenderedPageBreak/>
        <w:drawing>
          <wp:inline distT="0" distB="0" distL="0" distR="0" wp14:anchorId="3F817DC1" wp14:editId="2DA3912C">
            <wp:extent cx="3041445" cy="1659748"/>
            <wp:effectExtent l="0" t="0" r="6985" b="0"/>
            <wp:docPr id="7" name="Image 7" descr="Image de l'étape 3. Sélectionnez les fonctions précises d'accessibilité qui vous intéressent." title="Recherche avancée G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" r="1879"/>
                    <a:stretch/>
                  </pic:blipFill>
                  <pic:spPr bwMode="auto">
                    <a:xfrm>
                      <a:off x="0" y="0"/>
                      <a:ext cx="3041706" cy="165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EC2D68" w14:textId="77777777" w:rsidR="00242648" w:rsidRPr="00242648" w:rsidRDefault="00242648" w:rsidP="00242648">
      <w:pPr>
        <w:pStyle w:val="NoSpacing"/>
      </w:pPr>
    </w:p>
    <w:p w14:paraId="65D23556" w14:textId="5A8D71A2" w:rsidR="00212AB8" w:rsidRPr="00212AB8" w:rsidRDefault="00212AB8" w:rsidP="002E2530">
      <w:pPr>
        <w:pStyle w:val="NoSpacing"/>
        <w:rPr>
          <w:rFonts w:ascii="Open Sans" w:hAnsi="Open Sans" w:cs="Open Sans"/>
        </w:rPr>
      </w:pPr>
      <w:r w:rsidRPr="00212AB8">
        <w:rPr>
          <w:rFonts w:ascii="Open Sans" w:hAnsi="Open Sans" w:cs="Open Sans"/>
          <w:noProof/>
          <w:lang w:val="en-CA"/>
        </w:rPr>
        <w:drawing>
          <wp:inline distT="0" distB="0" distL="0" distR="0" wp14:anchorId="67D3092F" wp14:editId="18A93003">
            <wp:extent cx="3034890" cy="187946"/>
            <wp:effectExtent l="0" t="0" r="0" b="3175"/>
            <wp:docPr id="2" name="Image 10" descr="Image de l'étape 3 (suite). Cliquez sur Lancez la recherche pour obtenir des résultats." title="Recherche avancée G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7301" r="1383"/>
                    <a:stretch/>
                  </pic:blipFill>
                  <pic:spPr bwMode="auto">
                    <a:xfrm>
                      <a:off x="0" y="0"/>
                      <a:ext cx="3035784" cy="188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96E15E" w14:textId="77777777" w:rsidR="00212AB8" w:rsidRPr="00212AB8" w:rsidRDefault="00212AB8" w:rsidP="002E2530">
      <w:pPr>
        <w:pStyle w:val="NoSpacing"/>
        <w:rPr>
          <w:rFonts w:ascii="Open Sans" w:hAnsi="Open Sans" w:cs="Open Sans"/>
        </w:rPr>
      </w:pPr>
    </w:p>
    <w:p w14:paraId="4850B06F" w14:textId="77777777" w:rsidR="00212AB8" w:rsidRPr="00212AB8" w:rsidRDefault="00212AB8" w:rsidP="002E2530">
      <w:pPr>
        <w:pStyle w:val="NoSpacing"/>
        <w:rPr>
          <w:rFonts w:ascii="Open Sans" w:hAnsi="Open Sans" w:cs="Open Sans"/>
        </w:rPr>
      </w:pPr>
    </w:p>
    <w:p w14:paraId="0D82EAF7" w14:textId="77777777" w:rsidR="00783E74" w:rsidRPr="00212AB8" w:rsidRDefault="00783E74" w:rsidP="002E253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1C1C1C"/>
          <w:sz w:val="22"/>
          <w:szCs w:val="21"/>
        </w:rPr>
      </w:pPr>
      <w:r w:rsidRPr="00212AB8">
        <w:rPr>
          <w:rFonts w:ascii="Open Sans" w:hAnsi="Open Sans" w:cs="Open Sans"/>
          <w:b/>
          <w:bCs/>
          <w:color w:val="1C1C1C"/>
          <w:sz w:val="22"/>
          <w:szCs w:val="21"/>
        </w:rPr>
        <w:t>Étape</w:t>
      </w:r>
      <w:r w:rsidR="002E2530" w:rsidRPr="00212AB8">
        <w:rPr>
          <w:rFonts w:ascii="Open Sans" w:hAnsi="Open Sans" w:cs="Open Sans"/>
          <w:b/>
          <w:bCs/>
          <w:color w:val="1C1C1C"/>
          <w:sz w:val="22"/>
          <w:szCs w:val="21"/>
        </w:rPr>
        <w:t> </w:t>
      </w:r>
      <w:r w:rsidRPr="00212AB8">
        <w:rPr>
          <w:rFonts w:ascii="Open Sans" w:hAnsi="Open Sans" w:cs="Open Sans"/>
          <w:b/>
          <w:bCs/>
          <w:color w:val="1C1C1C"/>
          <w:sz w:val="22"/>
          <w:szCs w:val="21"/>
        </w:rPr>
        <w:t>3</w:t>
      </w:r>
      <w:r w:rsidR="002E2530" w:rsidRPr="00212AB8">
        <w:rPr>
          <w:rFonts w:ascii="Open Sans" w:hAnsi="Open Sans" w:cs="Open Sans"/>
          <w:b/>
          <w:bCs/>
          <w:color w:val="1C1C1C"/>
          <w:sz w:val="22"/>
          <w:szCs w:val="21"/>
        </w:rPr>
        <w:t> </w:t>
      </w:r>
      <w:r w:rsidRPr="00212AB8">
        <w:rPr>
          <w:rFonts w:ascii="Open Sans" w:hAnsi="Open Sans" w:cs="Open Sans"/>
          <w:b/>
          <w:bCs/>
          <w:color w:val="1C1C1C"/>
          <w:sz w:val="22"/>
          <w:szCs w:val="21"/>
        </w:rPr>
        <w:t>:</w:t>
      </w:r>
    </w:p>
    <w:p w14:paraId="727CADAA" w14:textId="77777777" w:rsidR="00783E74" w:rsidRPr="00212AB8" w:rsidRDefault="00783E74" w:rsidP="00212AB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Open Sans" w:hAnsi="Open Sans" w:cs="Open Sans"/>
          <w:bCs/>
          <w:color w:val="1C1C1C"/>
          <w:sz w:val="22"/>
          <w:szCs w:val="21"/>
        </w:rPr>
      </w:pPr>
      <w:r w:rsidRPr="00212AB8">
        <w:rPr>
          <w:rFonts w:ascii="Open Sans" w:hAnsi="Open Sans" w:cs="Open Sans"/>
          <w:bCs/>
          <w:color w:val="1C1C1C"/>
          <w:sz w:val="22"/>
          <w:szCs w:val="21"/>
        </w:rPr>
        <w:t xml:space="preserve">Si vous recherchez </w:t>
      </w:r>
      <w:r w:rsidR="002E2530" w:rsidRPr="00212AB8">
        <w:rPr>
          <w:rFonts w:ascii="Open Sans" w:hAnsi="Open Sans" w:cs="Open Sans"/>
          <w:bCs/>
          <w:color w:val="1C1C1C"/>
          <w:sz w:val="22"/>
          <w:szCs w:val="21"/>
        </w:rPr>
        <w:t xml:space="preserve">un appareil avec </w:t>
      </w:r>
      <w:r w:rsidRPr="00212AB8">
        <w:rPr>
          <w:rFonts w:ascii="Open Sans" w:hAnsi="Open Sans" w:cs="Open Sans"/>
          <w:bCs/>
          <w:color w:val="1C1C1C"/>
          <w:sz w:val="22"/>
          <w:szCs w:val="21"/>
        </w:rPr>
        <w:t xml:space="preserve">des fonctions précises, vous pouvez les sélectionner en cochant les cases leur correspondant. Vous pouvez </w:t>
      </w:r>
      <w:r w:rsidR="002E2530" w:rsidRPr="00212AB8">
        <w:rPr>
          <w:rFonts w:ascii="Open Sans" w:hAnsi="Open Sans" w:cs="Open Sans"/>
          <w:bCs/>
          <w:color w:val="1C1C1C"/>
          <w:sz w:val="22"/>
          <w:szCs w:val="21"/>
        </w:rPr>
        <w:t>faire des recherches d’option</w:t>
      </w:r>
      <w:r w:rsidRPr="00212AB8">
        <w:rPr>
          <w:rFonts w:ascii="Open Sans" w:hAnsi="Open Sans" w:cs="Open Sans"/>
          <w:bCs/>
          <w:color w:val="1C1C1C"/>
          <w:sz w:val="22"/>
          <w:szCs w:val="21"/>
        </w:rPr>
        <w:t xml:space="preserve"> </w:t>
      </w:r>
      <w:r w:rsidR="002E2530" w:rsidRPr="00212AB8">
        <w:rPr>
          <w:rFonts w:ascii="Open Sans" w:hAnsi="Open Sans" w:cs="Open Sans"/>
          <w:bCs/>
          <w:color w:val="1C1C1C"/>
          <w:sz w:val="22"/>
          <w:szCs w:val="21"/>
        </w:rPr>
        <w:t>par</w:t>
      </w:r>
      <w:r w:rsidRPr="00212AB8">
        <w:rPr>
          <w:rFonts w:ascii="Open Sans" w:hAnsi="Open Sans" w:cs="Open Sans"/>
          <w:bCs/>
          <w:color w:val="1C1C1C"/>
          <w:sz w:val="22"/>
          <w:szCs w:val="21"/>
        </w:rPr>
        <w:t xml:space="preserve"> matériel </w:t>
      </w:r>
      <w:r w:rsidR="002E2530" w:rsidRPr="00212AB8">
        <w:rPr>
          <w:rFonts w:ascii="Open Sans" w:hAnsi="Open Sans" w:cs="Open Sans"/>
          <w:bCs/>
          <w:color w:val="1C1C1C"/>
          <w:sz w:val="22"/>
          <w:szCs w:val="21"/>
        </w:rPr>
        <w:t>ou</w:t>
      </w:r>
      <w:r w:rsidRPr="00212AB8">
        <w:rPr>
          <w:rFonts w:ascii="Open Sans" w:hAnsi="Open Sans" w:cs="Open Sans"/>
          <w:bCs/>
          <w:color w:val="1C1C1C"/>
          <w:sz w:val="22"/>
          <w:szCs w:val="21"/>
        </w:rPr>
        <w:t xml:space="preserve"> l’information sur l’appareil</w:t>
      </w:r>
      <w:r w:rsidR="002E2530" w:rsidRPr="00212AB8">
        <w:rPr>
          <w:rFonts w:ascii="Open Sans" w:hAnsi="Open Sans" w:cs="Open Sans"/>
          <w:bCs/>
          <w:color w:val="1C1C1C"/>
          <w:sz w:val="22"/>
          <w:szCs w:val="21"/>
        </w:rPr>
        <w:t>, ainsi que par</w:t>
      </w:r>
      <w:r w:rsidRPr="00212AB8">
        <w:rPr>
          <w:rFonts w:ascii="Open Sans" w:hAnsi="Open Sans" w:cs="Open Sans"/>
          <w:bCs/>
          <w:color w:val="1C1C1C"/>
          <w:sz w:val="22"/>
          <w:szCs w:val="21"/>
        </w:rPr>
        <w:t xml:space="preserve"> type de déficience.</w:t>
      </w:r>
    </w:p>
    <w:p w14:paraId="341F4BD8" w14:textId="77777777" w:rsidR="002E2530" w:rsidRPr="00212AB8" w:rsidRDefault="002E2530" w:rsidP="002E2530">
      <w:pPr>
        <w:pStyle w:val="NoSpacing"/>
        <w:rPr>
          <w:rFonts w:ascii="Open Sans" w:hAnsi="Open Sans" w:cs="Open Sans"/>
        </w:rPr>
      </w:pPr>
    </w:p>
    <w:p w14:paraId="3C58177B" w14:textId="2C89E433" w:rsidR="00783E74" w:rsidRPr="00212AB8" w:rsidRDefault="007C526F" w:rsidP="00212AB8">
      <w:pPr>
        <w:pStyle w:val="NoSpacing"/>
        <w:ind w:left="720"/>
        <w:rPr>
          <w:rFonts w:ascii="Open Sans" w:hAnsi="Open Sans" w:cs="Open Sans"/>
        </w:rPr>
      </w:pPr>
      <w:r w:rsidRPr="00212AB8">
        <w:rPr>
          <w:rFonts w:ascii="Open Sans" w:hAnsi="Open Sans" w:cs="Open Sans"/>
        </w:rPr>
        <w:t>Pour obtenir les résultats de la recherche avancée, faites ensuite défiler la page et</w:t>
      </w:r>
      <w:r w:rsidR="00212AB8" w:rsidRPr="00212AB8">
        <w:rPr>
          <w:rFonts w:ascii="Open Sans" w:hAnsi="Open Sans" w:cs="Open Sans"/>
        </w:rPr>
        <w:t xml:space="preserve"> </w:t>
      </w:r>
      <w:r w:rsidRPr="00212AB8">
        <w:rPr>
          <w:rFonts w:ascii="Open Sans" w:hAnsi="Open Sans" w:cs="Open Sans"/>
        </w:rPr>
        <w:t xml:space="preserve">cliquez sur </w:t>
      </w:r>
      <w:r w:rsidRPr="00212AB8">
        <w:rPr>
          <w:rFonts w:ascii="Open Sans" w:hAnsi="Open Sans" w:cs="Open Sans"/>
          <w:b/>
        </w:rPr>
        <w:t>Lancez la recherche</w:t>
      </w:r>
      <w:r w:rsidRPr="00212AB8">
        <w:rPr>
          <w:rFonts w:ascii="Open Sans" w:hAnsi="Open Sans" w:cs="Open Sans"/>
        </w:rPr>
        <w:t>.</w:t>
      </w:r>
    </w:p>
    <w:sectPr w:rsidR="00783E74" w:rsidRPr="00212A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9AA7C" w14:textId="77777777" w:rsidR="00886F33" w:rsidRDefault="00886F33" w:rsidP="00ED0196">
      <w:pPr>
        <w:spacing w:after="0" w:line="240" w:lineRule="auto"/>
      </w:pPr>
      <w:r>
        <w:separator/>
      </w:r>
    </w:p>
  </w:endnote>
  <w:endnote w:type="continuationSeparator" w:id="0">
    <w:p w14:paraId="27C4A13E" w14:textId="77777777" w:rsidR="00886F33" w:rsidRDefault="00886F33" w:rsidP="00ED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D595E" w14:textId="77777777" w:rsidR="00ED0196" w:rsidRDefault="00ED0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1551455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AEB51" w14:textId="5815A764" w:rsidR="00ED0196" w:rsidRDefault="00ED0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BF8014" w14:textId="77777777" w:rsidR="00ED0196" w:rsidRDefault="00ED01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DED85" w14:textId="77777777" w:rsidR="00ED0196" w:rsidRDefault="00ED0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6EA28" w14:textId="77777777" w:rsidR="00886F33" w:rsidRDefault="00886F33" w:rsidP="00ED0196">
      <w:pPr>
        <w:spacing w:after="0" w:line="240" w:lineRule="auto"/>
      </w:pPr>
      <w:r>
        <w:separator/>
      </w:r>
    </w:p>
  </w:footnote>
  <w:footnote w:type="continuationSeparator" w:id="0">
    <w:p w14:paraId="024B4877" w14:textId="77777777" w:rsidR="00886F33" w:rsidRDefault="00886F33" w:rsidP="00ED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808BB" w14:textId="77777777" w:rsidR="00ED0196" w:rsidRDefault="00ED0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B3DF3" w14:textId="77777777" w:rsidR="00ED0196" w:rsidRDefault="00ED01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6A060" w14:textId="77777777" w:rsidR="00ED0196" w:rsidRDefault="00ED0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74"/>
    <w:rsid w:val="00004255"/>
    <w:rsid w:val="000300A6"/>
    <w:rsid w:val="00212AB8"/>
    <w:rsid w:val="00242648"/>
    <w:rsid w:val="002E2530"/>
    <w:rsid w:val="00471E29"/>
    <w:rsid w:val="00783E74"/>
    <w:rsid w:val="007C526F"/>
    <w:rsid w:val="00886F33"/>
    <w:rsid w:val="00BE47E8"/>
    <w:rsid w:val="00C9622F"/>
    <w:rsid w:val="00E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EA7C"/>
  <w15:chartTrackingRefBased/>
  <w15:docId w15:val="{6E0125EE-4624-4E49-BFC5-893C879A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E74"/>
    <w:pPr>
      <w:spacing w:after="0" w:line="240" w:lineRule="auto"/>
    </w:pPr>
    <w:rPr>
      <w:rFonts w:ascii="Calibri" w:eastAsia="Calibri" w:hAnsi="Calibri" w:cs="Calibri"/>
      <w:lang w:eastAsia="en-CA"/>
    </w:rPr>
  </w:style>
  <w:style w:type="paragraph" w:styleId="NormalWeb">
    <w:name w:val="Normal (Web)"/>
    <w:basedOn w:val="Normal"/>
    <w:uiPriority w:val="99"/>
    <w:unhideWhenUsed/>
    <w:rsid w:val="0078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71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E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96"/>
  </w:style>
  <w:style w:type="paragraph" w:styleId="Footer">
    <w:name w:val="footer"/>
    <w:basedOn w:val="Normal"/>
    <w:link w:val="FooterChar"/>
    <w:uiPriority w:val="99"/>
    <w:unhideWhenUsed/>
    <w:rsid w:val="00ED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Grant</dc:creator>
  <cp:keywords/>
  <dc:description/>
  <cp:lastModifiedBy>Ursula Grant</cp:lastModifiedBy>
  <cp:revision>3</cp:revision>
  <dcterms:created xsi:type="dcterms:W3CDTF">2020-07-20T19:53:00Z</dcterms:created>
  <dcterms:modified xsi:type="dcterms:W3CDTF">2020-07-20T20:34:00Z</dcterms:modified>
</cp:coreProperties>
</file>